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  <w:gridCol w:w="2692"/>
        <w:gridCol w:w="2551"/>
        <w:gridCol w:w="1077"/>
        <w:gridCol w:w="56"/>
        <w:gridCol w:w="992"/>
        <w:gridCol w:w="141"/>
      </w:tblGrid>
      <w:tr>
        <w:trPr>
          <w:trHeight w:val="256" w:hRule="atLeast"/>
        </w:trPr>
        <w:tc>
          <w:tcPr>
            <w:tcW w:w="765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53"/>
            </w:tblGrid>
            <w:tr>
              <w:trPr>
                <w:trHeight w:val="256" w:hRule="atLeast"/>
              </w:trPr>
              <w:tc>
                <w:tcPr>
                  <w:tcW w:w="76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OPĆINA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7"/>
            </w:tblGrid>
            <w:tr>
              <w:trPr>
                <w:trHeight w:val="256" w:hRule="atLeast"/>
              </w:trPr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Datum: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</w:tblGrid>
            <w:tr>
              <w:trPr>
                <w:trHeight w:val="25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12.12.2024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53"/>
            </w:tblGrid>
            <w:tr>
              <w:trPr>
                <w:trHeight w:val="256" w:hRule="atLeast"/>
              </w:trPr>
              <w:tc>
                <w:tcPr>
                  <w:tcW w:w="76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7"/>
            </w:tblGrid>
            <w:tr>
              <w:trPr>
                <w:trHeight w:val="256" w:hRule="atLeast"/>
              </w:trPr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Vrijeme: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</w:tblGrid>
            <w:tr>
              <w:trPr>
                <w:trHeight w:val="25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14:28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GORIČKA 18/a , 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OIB: 48658001244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318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2.izmjene i dopune Plana proračuna 2024.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205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RADNI DIO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7653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023"/>
            </w:tblGrid>
            <w:tr>
              <w:trPr>
                <w:trHeight w:val="141" w:hRule="atLeast"/>
              </w:trPr>
              <w:tc>
                <w:tcPr>
                  <w:tcW w:w="1502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/>
              <w:tc>
                <w:tcPr>
                  <w:tcW w:w="15023" w:type="dxa"/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023"/>
                  </w:tblGrid>
                  <w:tr>
                    <w:trPr>
                      <w:trHeight w:val="141" w:hRule="atLeast"/>
                    </w:trPr>
                    <w:tc>
                      <w:tcPr>
                        <w:tcW w:w="1502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502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559"/>
                          <w:gridCol w:w="1417"/>
                          <w:gridCol w:w="6094"/>
                          <w:gridCol w:w="1559"/>
                          <w:gridCol w:w="1559"/>
                          <w:gridCol w:w="1275"/>
                          <w:gridCol w:w="1559"/>
                        </w:tblGrid>
                        <w:tr>
                          <w:trPr>
                            <w:trHeight w:val="205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POZICIJA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BROJ KONTA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VRSTA PRIHODA / PRIMITAKA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PLANIRANO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PROMJENA IZNOS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PROMJENA (%)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NOVI IZNOS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SVEUKUPNO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7.885.923,45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-5.807.670,22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-73,65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2.078.253,23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Razdjel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000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MARIJA GORICA -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7.877.777,45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-5.811.483,22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-73,77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2.066.294,23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Prihodi od poreza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1.104.600,00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88.300,00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7,99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1.192.900,00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P001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Porez i prirez na dohodak od nesamostalnog rada i drugih samost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910.000,00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8,24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985.000,00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P002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Porez i prirez na dohodak od samostalnih djelatnosti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11,76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95.000,00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P003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Porez i prirez na dohodak od imovine i imovinskih prava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109.000,00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4,59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114.000,00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P004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Porez i prirez na dohodak po godišnjoj prijavi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P005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Povrat poreza i prireza na dohodak po godišnjoj prijavi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-80.000,00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-30.000,00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37,50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-110.000,00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P006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Porez na kuće za odmor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22.000,00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13,64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25.000,00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P007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Porez na promet nekretnina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75.000,00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P008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Porez na potrošnju alkoholnih i bezalkoholnih pića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2.500,00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P009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Porez na tvrtku odnosno naziv tvrtke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1.2.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Prihodi od financijske imovine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3.030,00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-470,00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-15,51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2.560,00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P010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Kamate na depozite po viđenju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P011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Zatezna kamata - grobna naknada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P012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Zatezna kamata - komunalna naknada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P013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Zatezna kamata - naknada za uređenje voda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P014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Prihodi od zateznih kamata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-50,00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P015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Ostale naknade i pristojbe za posebne namjene - troškovi ovrhe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1.3.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Prihodi od nefinancijske imovine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21.883,00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21.883,00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P016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Naknade za koncesije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146,00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146,00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P017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Prihodi od zakupa i iznaj. imov. - prostori javne namjene (domovi i dr.)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1.062,00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1.062,00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P018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Prihodi od zakupa i iznaj. imov.-Dojčić Pili usluge d.o.o.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1.593,00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1.593,00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P019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Prihodi od zakupa i iznaj. imov.-Hrvatska pošta d.d.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956,00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956,00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P020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Prihodi od zakupa i iznaj. imov.-Trgocentar Marija d.o.o.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3.026,00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3.026,00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P021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Prihodi od zakupa i iznaj. imov.-DV Bambi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4.460,00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4.460,00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P022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Naknada za korištenje nefinancijske imovine - HT d.d.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10.600,00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10.600,00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P023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Spomenička renta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1.4.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Prihodi od administrativnih (upravnih) pristojbi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2.040,00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2.040,00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P024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Gradske i općinske upravne pristojbe (biljezi)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P025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Ostale naknade utvrđene općinskom odlukom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1.6.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Ostali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57.360,86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3,49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59.360,86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P026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Prihodi na temelju refundacija rashoda iz prethodnih godina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4.500,00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P027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Višak prihoda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54.860,86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54.860,86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Prihodi od komunalne naknade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42.000,00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7,14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45.000,00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P028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Komunalne naknade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42.000,00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7,14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45.000,00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4.2.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Prihodi od komunalnog doprinosa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30.000,00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30.000,00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P029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Komunalni doprinosi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4.3.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Naknada za razvoj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9.300,00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9.300,00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P030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Prihodi od zakupa i iznaj. imov.-Gradska plinara Zagreb-zakup plinske mreže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9.300,00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9.300,00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4.5.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Prihodi od grobne naknade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16.000,00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16.000,00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P031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Ostali nespomenuti prihodi - grobna naknada Marija Gorica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11.400,00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11.400,00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P032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Ostali nespomenuti prihodi - grobna naknada Sveti Križ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4.600,00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4.600,00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4.7.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Ostali prihodi za posebne namjene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16.390,00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-720,00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-4,39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15.670,00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P033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Ostale nakn.za korišt. nefinanc.imovine-prenamj.poljopr.zemljišta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P034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Ostale naknade i pristojbe za posebne namjene - turistička pristojba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150,00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180,00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120,00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330,00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P035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Doprinosi za šume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P036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Ostali nespomenuti prihodi - grobna mjesta Sveti Križ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P037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Ostali nespomenuti prihodi - naknada HR voda za poslove NZUV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3.300,00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3.300,00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P038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Ostali nespomenuti prihodi - grobna mjesta Marija Gorica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P039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Ostali nespomenuti prihodi - vodni doprinos (HR vode-građ.dozvole)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1.500,00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1.500,00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P040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Ostali nespomenuti prihodi - prihodi na temelju ugovornih obveza (Ljekarne, Dom zdr.,dr.stom.)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5.400,00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11,11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P041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Ostali nespomenuti prihodi - naknada za zadrž.nezakonito izgrađ.zgrade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-40,00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1.500,00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P042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67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Prihodi od HZZO-a na temelju ugovornih obveza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-500,00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Tekuće pomoći od županije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16.000,00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16.000,00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P043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Tekuće pomoći proračunu iz drugih proračuna (Županija)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5.2.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Kapitalne pomoći od županije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229.700,00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-148.054,53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-64,46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81.645,47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P044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proračunu iz drugih proračuna (Županija)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229.700,00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-148.054,53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-64,46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81.645,47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5.3.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Kapitalne pomoći od države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612.500,00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-270.318,37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-44,13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342.181,63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P045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proračunu iz drugih proračuna - MRR - uređ.prometnica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204.500,00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-145.488,64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-71,14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59.011,36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P046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proračunu iz drugih proračuna - dječji vrtić (NPOO)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383.000,00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-383.000,00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P047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proračunu iz drugih proračuna (otplata kredita HPB)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P072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proračunu iz drugih proračuna Središ.drž.ured za demograf.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25.000,00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-25.000,00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P075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proračunu iz drugih proračuna - MRR, dječje igralište Kraj Gornji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33.170,27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33.170,27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P076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iz državnog proračuna - Min.prostor.uređ.,gradit.i drž.imov.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250.000,00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250.000,00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5.4.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Pomoći od inozemnih vlada ( Europske unije 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2.690.090,58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-2.554.799,94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-94,97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135.290,64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P048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iz drž. prorač. tem. prijenosa EU sred. - biram novu priliku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117.000,00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-117.000,00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P049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iz državnog proračuna temeljem prijenosa EU sredstava - SRC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2.000.000,00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-2.000.000,00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P050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iz državnog proračuna temeljem prijenosa EU sredstava - pješačka staza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332.000,00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-332.000,00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P051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iz državnog proračuna temeljem prijenosa EU sredstava (J.R.)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106.000,00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-106.000,00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P052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iz državnog proračuna temeljem prijenosa EU sredstava - tematski park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P053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iz drž. prorač. temelj. prijenosa EU sred. - biciklistička staza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31.000,00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-697,31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-2,25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30.302,69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P068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iz državnog proračuna temeljem prijenosa EU sredstava - Obrankovićeva ulica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75.090,58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75.090,58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P073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iz državnog proračuna temeljem prijenosa EU sredstava, LAG Sava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29.000,00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897,37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3,09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29.897,37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5.5.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Pomoći od subjekata unutar opće države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3.000,00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796,34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26,54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3.796,34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P054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proračunu iz drugih proračuna (FZOEU)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796,34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26,54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3.796,34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5.7.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Tekuće pomoći od države - fiskalno izravnanje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50.114,01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50.114,01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P069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Tekuće pomoći iz državnog proračuna - fiskalno izravnanje uslijed smanjenja poreznih prihoda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50.114,01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50.114,01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5.8.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Tekuće pomoći od države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49.769,00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-8.000,00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-16,07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41.769,00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P055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Tekuće pomoći proračunu iz drugih proračuna - izbori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-8.000,00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P056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Tekuće pomoći proračunu iz drugih proračuna - Min.rada,mirov.sustava,obitelji i soc.politike - ogrje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5.8.1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Dostupnost,održivost i priuštivost RPOO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39.769,00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39.769,00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P057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Tekuće pomoći proračunu iz drugih proračuna - Min.znanosti i obrazovanja-dječji vrtić fiskalna održi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39.769,00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39.769,00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8.1.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Primici od zaduživanja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2.924.000,00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-2.923.216,72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-99,97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783,28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P058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Primljeni krediti od kreditnih institucija u javnom sektoru HBOR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1.324.000,00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-1.324.000,00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P070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Primljeni beskamatni zajam države za povrat poreza i prireza u 2023.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783,28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783,28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P074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Primljeni krediti od kreditnih institucija u javnom sektoru - dječji vrtić M.Gorica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1.600.000,00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-1.600.000,00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-100,00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Razdjel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002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JEDINSTVENI UPRAVNI ODJEL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8.146,00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3.813,00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46,81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11.959,00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Glava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00201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JEDINSTVENI UPRAVNI ODJEL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8.146,00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3.813,00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46,81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11.959,00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Proračunski korisnik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49840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OPĆINSKA KNJIŽNICA ANTE KOVAČIĆA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8.146,00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3.813,00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46,81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6"/>
                                </w:rPr>
                                <w:t xml:space="preserve">11.959,00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1.2.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Prihodi od financijske imovine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P059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Kamate na oročena sredstva i depozite po viđenju - knjižnica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3.9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Vlastiti prihodi -PK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415,00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415,00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P060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66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Prihodi od pruženih usluga - knjižnica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415,00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415,00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5.1.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Tekuće pomoći od županije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1.600,00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25,00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P061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Tekuće pomoći proračunskim korisnicima iz proračuna koji im nije nadležan (Županija)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1.600,00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400,00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25,00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5.2.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Kapitalne pomoći od županije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1.600,00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378,00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23,63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1.978,00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P062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proračunskim korisnicima iz proračuna koji im nije nadležan (Županija)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1.600,00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378,00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23,63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1.978,00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5.3.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Kapitalne pomoći od države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4.000,00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3.035,00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75,88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7.035,00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P063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prorač. koris. iz prorač. koji im nije nadležan MK - otkup knjiga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3.035,00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151,75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5.035,00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P064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Kapitalne pomoći proračunskim korisnicima iz proračuna koji im nije nadležan - MK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2.000,00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5.8.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Tekuće pomoći od države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530,00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530,00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P065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609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Tekuće pomoći proračunskim korisnicima iz proračuna koji im nije nadležan (Min.kulture)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530,00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530,00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5023"/>
        <w:gridCol w:w="141"/>
      </w:tblGrid>
      <w:tr>
        <w:trPr>
          <w:trHeight w:val="340" w:hRule="atLeast"/>
        </w:trPr>
        <w:tc>
          <w:tcPr>
            <w:tcW w:w="1502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5023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  <w:gridCol w:w="1417"/>
              <w:gridCol w:w="6094"/>
              <w:gridCol w:w="1559"/>
              <w:gridCol w:w="1559"/>
              <w:gridCol w:w="1275"/>
              <w:gridCol w:w="1559"/>
            </w:tblGrid>
            <w:tr>
              <w:trPr>
                <w:trHeight w:val="205" w:hRule="atLeast"/>
              </w:trPr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POZICIJA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BROJ KONTA</w:t>
                  </w:r>
                </w:p>
              </w:tc>
              <w:tc>
                <w:tcPr>
                  <w:tcW w:w="6094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VRSTA RASHODA / IZDATAKA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PLANIRANO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IZNOS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(%)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NOVI IZNOS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SVEUKUPNO RASHODI / IZDACI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7.885.923,45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-5.807.670,22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-73,65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2.078.253,23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Razdjel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PREDSTAVNIČKA I IZVRŠNA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169.530,00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16.452,00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185.982,00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Glava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00101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PREDSTAVNIČKA I IZVRŠNA TIJELA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169.530,00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16.452,00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185.982,00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JAVNA UPRAVA - OPĆINSKO VIJEĆE I NAČELNIK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74.650,00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-6.200,00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-8,31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68.450,00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32.200,00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13,35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13,35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zaposlene - načelnik (bruto)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3.800,00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15,83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rashodi za zaposlene - načelnik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zdravstveno osiguranje - načelnik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naknade troškova zaposlenima - načelnik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Materijalni rashodi i rashodi za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24.750,00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18,18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29.250,00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18,18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29.250,00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Službena putovanja - dnevnice za službeni put u zemlji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Službena putovanja - naknade za smještaj na službenom putu u zemlji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Službena putovanja - naknade za prijevoz na službenom putu u zemlji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21,74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Seminari, savjetovanja i simpoziji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R009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Motorni benzin i dizel gorivo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-46,15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mobilne telefonske mreže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troškova osobama izvan radnog odnosa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71,70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članovima Vijeća, odbora, povjerenstava i dr.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Proračunska pričuva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Proračunska pričuva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Izbori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materijal i ostali materijalni rashodi - izborni materijal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izbori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5.8.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izbori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0200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FINANCIRANJE OSTALIH AKTIVNOSTI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48.527,00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16.822,00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34,67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65.349,00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Općinske manifestacije, obljetnice, godišnjice, predstave i sl.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35.527,00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70,93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60.727,00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24.527,00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82,36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44.727,00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Elektronski mediji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Tisak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R019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promidžbe i informiranja (jumbo plakati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(voditelj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562,50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Film i izrada fotografija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Grafičke i tiskarske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218,18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Reprezentacija - Općinsko vijeće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-48,90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627,00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manifestacije, predstave i sl.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45,45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manifestacije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45,45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170. godišnjica školstva u Mariji Gorici i 170. obljetnica rođenja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-8.378,00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-83,78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1.622,00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-8.378,00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-83,78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1.622,00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- 170.godiš.školstva i rođenja A.Kovačića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-8.378,00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-83,78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1.622,00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Političke stranke zastupljene u Općinskom vijeću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Političke stranke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0300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MJESNI ODBORI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46.353,00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5.830,00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12,58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52.183,00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i investic. održ. građ.objekata po mjesnim odborima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40.483,00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13,83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46.083,00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15,09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R029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Plin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10,29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investic. održ.postrojenja i opreme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tekuć.i investic.održ.građ.objekata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Sitni inventar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telefona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investic.održ. postroj. i opreme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Opskrba vodom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Iznošenje i odvoz otpada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 - MO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3.383,00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3.383,00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investic.održav.građ.objekata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3.383,00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3.383,00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Traktor i priključci - održavanje, gorivo, rad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5.870,00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230,00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3,92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5.870,00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3,92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Energija - gorivo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R039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(Ugovor o djelu)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 - registracija traktora i prikolice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135,29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Premije osiguranja - traktor i prikolica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Pristojbe i naknade - RTV pristojba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Razdjel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JEDINSTVENI UPRAVNI ODJEL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7.716.393,45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-5.824.122,22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-75,48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1.892.271,23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Glava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00201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JEDINSTVENI UPRAVNI ODJEL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7.716.393,45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-5.824.122,22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-75,48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1.892.271,23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FINANCIRANJE REDOVNE DJELATNOSTI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551.643,58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106.183,34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19,25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657.826,92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132.400,00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136.900,00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123.200,00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4,06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128.200,00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zaposlene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prekovremeni rad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rashodi za zaposlene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zdravstveno osiguranje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R049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prijevoz na posao i s posla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 za posebne namjene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-5,43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redovan rad - bolovanja na teret HZZO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zaposlene (refundac. Dom zdr., Ljekarne, dr.stom.)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zaposlene JUO  (refundac.Hr voda)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Materijalni rashodi i rashodi za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175.028,00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65.200,00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37,25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240.228,00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165.958,00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65.670,00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39,57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231.628,00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Službena putovanja - naknade za smještaj na službenom putu u zemlji (JUO)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-57,14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prijevoz na službenom putu u zemlji (JUO)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Dnevnice za službeni put u zemlji (JUO)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Seminari, savjetovanja i simpoziji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Tečajevi i stručni ispiti (JUO)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-38,46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materijal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R059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materijal za potrebe redovnog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Literatura (publikacije, časopisi, glasila, knjige i slično)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Plin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investic.održav.zgrade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investici.održ.postroj. i opre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Sitni inventar -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telefona, pošte i prijevoza (telefon, telefax, internet)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telefona, pošte i prijevoza (poštarina-pisma, tiskanice, email)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R069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investic.održav.postrojenja i opreme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Elektronski mediji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Promidžbeni materijali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Tisak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Prijevoz pokojnika do sudske medicine/patologije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1.720,00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Opskrba vodom -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komunalne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Iznošenje i odvoz smeća - JUO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94,34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515,00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zdravstvene i veterinarske usluge (zbrinj. napuštenih pasa)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R079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Ugovori o djelu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123,30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intelek.usl.(strateš.plan.,procjene,projek.,mape,natječaji i sl)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38,24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odvjetnika i pravnog savjetovanja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Geodetsko-katastarske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računalne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ažuriranja računalnih baza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29,41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 (Porezna uprava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Film i izrada fotografija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Grafičke i tiskarske usluge, usluge kopiranja i uvezivanja i sl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nespomenute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1.062,00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28,25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1.362,00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R089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 - održavanje web portala Općine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Premije osiguranja ostale imovine (zgrade u vl. općine)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29,41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Premije osiguranja prijevoznih sredstava (Chevrolet Spark i kombi Ford)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Reprezentacija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81,25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Tuzemne članarine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164,10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5.150,00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Sudske pristojbe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301,00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Upravne i administrativne pristojbe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Javnobilježničke pristojbe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banaka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R099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Zatezne kamate iz poslovnih odnosa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financijski rashodi (HR vode, FZOEU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15,38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-470,00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-15,51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2.560,00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 (Porezna uprava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-470,00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-16,61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2.360,00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pri registraciji službenog vozila (Chevrolet Spark)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investic.održav.zgrade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administrativnih (upravnih) pristojbi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materijal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Zajam od državnog proračuna - povrat poreza i prireza u 2023. namiren iz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783,28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783,28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Otplata glavnice primljenih zajmova od državnog proračuna-povrat poreza na doh.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Primici od zaduživanja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783,28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783,28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Otplata glavnice primljenih zajmova od državnog proračuna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783,28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783,28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Kredit HPB d.d - predfinanciranje EU projekata - sanacija klizišta i prometnica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Kamate za primljene kredite i zajmove od kreditnih i ostalih financijskih institucija u javnom sekto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Otplata glavnice primljenih kredita od kreditnih institucija u javnom sektoru- klizišta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Kredit HBOR - predfinanciranje EU projekata - biciklistička staza i Biram novu priliku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233.090,58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29.200,06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12,53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262.290,64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Kamate za primljene kredite i zajmove od kreditnih i ostalih financijskih institucija u javnom sekto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Otplata glavnice primljenih kred. od kred. instituc. u javnom sektoru - Biram novu priliku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66.290,64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66.290,64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Otplata glavnice primljenih kredita od kreditnih institucija u javnom sektoru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102.709,36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102.709,36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223.090,58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-135.799,94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-60,87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87.290,64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Otplata glavnice primljenih kred. od kred. instituc. u javnom sektoru - biram novu priliku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-65.000,00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R109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Otplata glavnice primljenih kred. od kredit. instituc. u javnom sektoru - biciklistička staza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158.090,58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-70.799,94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-44,78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87.290,64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Nabava uredske opreme, namještaja, uređaja i ostale opreme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11.125,00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58,43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17.625,00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11.125,00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17.625,00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Licence - antivirusni programi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uredska oprema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Računala i računalna oprema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namještaj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1.725,00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Uređaji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Ulaganja u računalne programe (Lokalna riznica i dr.)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ZAŠTITA OD POŽARA I SPAŠAVANJE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12,07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donacije Vatrogasnoj zajednici Općine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udrugama - VZO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Civilna zaštita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sredstva za zaštitu i dezinfekciju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Oprema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HGSS - Hrvatska gorska služba spašavanja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R119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 novcu - HGSS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Planovi protupožarne zaštite i spašavanja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 - procjena ugroženosti, rizika CZ i sl.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RAZVOJ SPORTA I REKREACIJE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donacije u sportu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sportskim udrugama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 novcu - NK Mladost - potpora natjecanju u višem rangu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KULTURNO I TURISTIČKO PROMICANJE OPĆINE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13.640,00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14.640,00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donacije u kulturi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 kulturi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Turistička zajednica "Doline i brigi"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8.640,00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8.640,00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8.640,00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8.640,00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 novcu - TZ SSDB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8.640,00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8.640,00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RAZVOJ CIVILNOG DRUŠTVA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29,63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donacije udrugama u poljoprivredi i lovu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udrugama u poljoprivredi i lovu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Tekuće donacije humanitarnim i drugim udrugama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38,57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38,57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humanitarnim i drugim udrugama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38,57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PREDŠKOLSKI ODGOJ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125.269,00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40.200,40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32,09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165.469,40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Dječji vrtić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116.769,00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35.700,40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30,57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152.469,40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61.885,99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22.700,40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36,68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84.586,39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Dječji vrtići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61.885,99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22.700,40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36,68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84.586,39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 - fiskalno izravnanje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15.114,01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86,01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28.114,01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 - dječji vrtić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15.114,01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86,01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28.114,01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5.8.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39.769,00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39.769,00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5.8.1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Dostupnost,održivost i priuštivost RPOO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39.769,00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39.769,00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Dječji vrtići - subvencije trgovačkim društvima izvan javnog sektora - fiskalna održiv.vrtića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39.769,00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39.769,00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 predškole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Program predškole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Prigodni programi i pokloni za djecu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81,82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81,82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R129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Prigodni programi i pokloni za djecu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81,82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0200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OSNOVNO, SREDNJE I VISOKO OBRAZOVANJE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78.226,00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13.310,17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17,02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91.536,17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Produženi boravak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Produženi boravak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Škola u prirodi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4.776,00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398,00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5.174,00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4.776,00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398,00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5.174,00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Škola u prirodi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4.776,00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398,00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5.174,00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Sufinaciranje cijene prijevoza učenika i studenata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Sufinanciranje cijene prijevoza (učenici i studenti)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Ostale tekuće donacije OŠ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tekuće donacije - OŠ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"Ljeto u Mariji Gorici"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"Ljeto u Mariji Gorici"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85,71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Škola plivanja za učenike 3.r. OŠ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 - plivanje 3.r.OŠ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Nabava setova za likovni odgoj za prvašiće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-234,87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-27,63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615,13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-234,87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-27,63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615,13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Nabava setova za likovni odgoj za prvašiće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-234,87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-27,63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615,13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Sufinanciranje nabave dopun.nastavnih sredstava 1-8 razred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22,22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novcu (nastavna sredstva)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Školska ekskurzija - maturalno putovanje učenika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-952,96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4.247,04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-952,96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4.247,04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 - maturalno putovanje učenika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-952,96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4.247,04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Sufinanciranje nabave opreme učenicima OŠ (šk.papuče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R139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novcu (sufin.šk.obuće)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Nagrađivanje uspješnosti učenika i studenata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novcu (nagrade učenicima i studentima)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Prigodno darivanje srednjoškolaca i studenata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novcu - srednjoškolci i studenti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SOCIJALNA SKRB I ZDRAVSTVO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74.500,55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35.163,79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47,20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109.664,34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Socijalna skrb - stanovanje (režije i dr.oblici pomoći)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novcu (stanovanje)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5.8.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novcu (ogrjev, Min.rada,mirov.sustava)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Socijalna skrb - ostale potrebe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17,24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17,24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novcu -  umirovljenici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Socijalna skrb - ostale potrebe - jednokratne pomoći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Prigodni paketi za socijalno ugrožene obitelji/samce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Ljetovanje socijalno ugroženih učenika OŠ u Selcu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naravi-Ljetovanje soc.ugrož.učenika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Centar za rehabilitaciju, Radionica Zaprešić-prijevoz korisnika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Centar za rehabilitaciju, Radionica Zaprešić-prijevoz korisnika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Oprema za novorođenčad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R149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Oprema za novorođenčad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Financiranje troškova parkiranja na području Zaprešića darivateljima krvi OMG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 (financir.parkiranja)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Financiranje poštanske naknade po uplatnicama građana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Financiranje poštanske naknade po uplatnicama građana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Opremanje internističke ambulante Doma zdravlja Zaprešić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3.670,55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3.670,55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3.670,55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3.670,55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unutar općeg proračuna -  internist.ambulanta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3.670,55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3.670,55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Vijeće za prevenciju kriminaliteta na područ.Općine M.Gorica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Vijeće za prevenciju kriminaliteta na područ. Općine M.Gorica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Crveni križ Zaprešić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28,26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28,26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 novcu - Crveni križ Zaprešić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28,26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Dobrovoljno darivanje krvi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37,74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37,74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 - DDK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37,74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Financijska pomoć u obavljanju javnog prijevoza MPZ d.o.o.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 (javni prijevoz)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Mjere protiv menstrualnog siromaštva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naravi - menstrualno siromaštvo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A100014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Pomoć u sanaciji štete na stambenim objektima nastale uslijed orkanskog vjetra 2023.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24.165,00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24.165,00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24.165,00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24.165,00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građanima i kućanstvima u novcu - pomoć u sanaciji štete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24.165,00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24.165,00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Tekući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"Biram novu priliku" - EU projekt - UP.02.1.1.12.0042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30.263,79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30.263,79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30.263,79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30.263,79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"Biram novu priliku" EU projekt - odluka  povratu br.709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30.263,79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30.263,79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POTPORA POLJOPRIVREDI I JAČANJE GOSPODARSTVA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5.841,59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17,12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6.841,59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Subvencioniranje umjetnog osjemenjivanja krava plotkinja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76,92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76,92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 poljoprivrednicima - U.O. krava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76,92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Subvencije malom gospodarstvu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R159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 malom gospodarstvu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Subvencije poljoprivrednicima (usjevi, nasadi, premije i dr.)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Subvencije poljoprivrednicima (usjevi,nasadi,premije i dr.)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Poljoprivredno zemljište - okrupnjavanje/navodnjavanje/privođ.funkciji/poveć.vrijednosti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41,59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41,59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1,59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financijski rashodi-poljopr-zemlj. 922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1,59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 za posebne namjene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financijski rashodi - poljopr.zemlj.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ODRŽAVANJE KOMUNALNE INFRASTRUKTURE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141.058,33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51.294,38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36,36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192.352,71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Potrošnja javne rasvjete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31,58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- rasvjeta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- rasvjeta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Održavanje elemenata javne rasvjete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8.294,38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75,40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19.294,38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8.294,38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8.294,38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 - javna rasvjeta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8.294,38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8.294,38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komunalnog doprinosa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Održavanje elemenata javne rasvjete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Makadamske ceste -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26.808,33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29,84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34.808,33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 - makadam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 - makadam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1.308,33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1.308,33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investicijsko održavanje-kamen (922 dopr.šume)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58,33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58,33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 922 sanac.štete od prirod.nepogod.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 za posebne namjene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investicijsko održavanje - kamen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Zimska služba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Zimska služba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Održavanje groblja i tekuće održavanje mrtvačnica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32,65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94,12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 mrtvačnica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Oprema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grobne naknade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sredstva za čišćenje i održavanje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R169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Motorni benzin i dizel gorivo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Sitni inventar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-47,62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Iznošenje i odvoz smeća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Opskrba vodom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usluge tekuć. i investic.održ. (naknade) - groblje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A100007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Održavanje javnih površina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13.050,00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38,31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18.050,00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38,31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Sitni inventar (prometna ogledala,ploče s nazivima,kante,klupe i sl.)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55,56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114,29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prigodne dekoracije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R179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Ukrasno bilje, cvijeće, zemlja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Deratizacija i dezinsekcija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Deratizacija i dezinsekcija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JAVNE PROMETNE I ZELENE POVRŠINE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-154.000,00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Tematski park u Mariji Gorici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Tematski park (Županija)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Tematski park (EU)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Dječje igralište Marija Gorica - Oplaznik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-154.000,00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stručni nadzor dječje igralište MG-Oplaznik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dječje igralište MG-Oplaznik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-95.000,00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dječje igralište MG-Oplaznik (Središ.državni ured za demografiju)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dječje igralište MG-Oplaznik (MRR)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-70.000,00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dječje igralište MG-Oplaznik (LAG Sava)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0200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RAZVOJ I SIGURNOST PROMETA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262.800,00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-51.343,17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-19,54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211.456,83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Evidentiranje nerazvrstanih cesta u zemljišnim knjigama i katastru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evidentiranje nerazvrst.cesta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Asfaltiranje nerazvrstanih cesta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194.800,00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-51.343,17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-26,36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143.456,83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Ceste, željeznice i ostali prometni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Ceste, željeznice i ostali prometni objekti - ceste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komunalnog doprinosa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Ceste, željeznice i ostali prometni objekti - ceste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-61.354,53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-47,20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68.645,47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Ceste, željeznice i ostali prometni objekti - ceste, Županija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-61.354,53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-47,20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68.645,47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-988,64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59.011,36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Ceste, željeznice i ostali prometni objekti - ceste, MRR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-988,64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59.011,36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Sanacija prometnica Odv.Goričke, B.J.Jelačića, Đure Jelačića i Sofije Jelačić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-48.000,00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Ceste, željeznice i ostali prometni objekti - sanac.prometnica Odv.Goričke,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Ceste, željeznice i ostali prometni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0300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PJEŠAČKA STAZA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336.500,00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-333.000,00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-98,96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Pješačka staza Trstenik -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336.500,00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-333.000,00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-98,96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-22,22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-4.500,00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332.000,00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-332.000,00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R189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Ceste, željeznice i ostali prometni objekti - pješačka staza (EU)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-332.000,00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0400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JAVNI ŠPORTSKI I REKREACIJSKI PROSTORI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3.100.337,00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-3.039.500,00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-98,04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60.837,00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SPORTUR MARGO -  SRC Kraj Donji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-3.000.000,00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-98,85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 - projektna dokumentacija SRC KD 2. faza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-2.000.000,00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SRC Kraj Donji (EU)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-2.000.000,00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 - fiskalno izravnanje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-37,14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 - projektna dokumentacija SRC KD 2. faza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-37,14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Primici od zaduživanja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-1.000.000,00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SRC Kraj Donji (Hbor)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-1.000.000,00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Sanjkalište u Mariji Gorici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39.500,00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-39.500,00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 (projekti Sanjkališta)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-26.500,00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 (projekti Sanjkališta)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-26.500,00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Vježbalište na otvorenom - Trstenik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25.837,00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25.837,00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vježbalište na otvorenom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nefinancijske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stručni nadzor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6.637,00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6.637,00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vježbalište na otvorenom (Žup.)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6.637,00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6.637,00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0500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JAVNA RASVJETA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Modernizacija javne rasvjete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5.4.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inozemnih vlada ( Europske unije 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javna rasvjeta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7000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GROBLJA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372.248,94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-332.000,00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-89,19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40.248,94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Sanac.klizišta, stabilnost nasipa i zgradnja grobnih mjesta na groblju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372.248,94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-332.000,00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-89,19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40.248,94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stručni nadzor, groblje MG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22.748,94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22.748,94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groblje MG (Žup.)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22.748,94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22.748,94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komunalnog doprinosa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Primici od zaduživanja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-324.000,00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izgradnja groblja Marija Gorica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-324.000,00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PROSTORNO PLANIRANJE I UREĐENJE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Prostorni plan uređenja Općine Marija Gorica - IV izmjene i dopune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R199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Umjetnička, literarna i znanstvena djela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0200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ZAŠTITA OKOLIŠA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SECAP - akcijski plan održivog energ. razvoja i prilagodbe klimatskim promjenama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-796,34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-17,70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3.703,66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 SECAP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-796,34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-17,70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3.703,66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5.5.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Pomoći od subjekata unutar opće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796,34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26,54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3.796,34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 -SECAP (FZOEU)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796,34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26,54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3.796,34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Poticajna naknada za smanjenje mješovitog komunal.otpada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Poticajna naknada za smanjenje mješovitog komunal.otpada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Dimnjačarske i ekološke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Komunalne usluge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0100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RAZVOJ SUSTAVA VODOOPSKRBE I ODVODNJE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162.834,40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-35.364,13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-21,72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127.470,27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Vodoopskrba i odvodnja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112.834,40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14.635,87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12,97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127.470,27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13.134,40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-13.134,40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R264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13.134,40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-13.134,40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Naknada za razvoj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 za posebne namjene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86.400,00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-86.400,00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86.400,00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-86.400,00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114.170,27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114.170,27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33.170,27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33.170,27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R287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Komunalna infrastruktura Gospodarske zone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0300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OSTALI GRAĐEVINSKI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2.083.950,00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-2.040.080,00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-97,89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43.870,00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Potpora Župi BDM od Pohoda za obnovu pročelja župne crkve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u novcu - potpora Župi BDM od Pohoda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Dječji vrtić u Mariji Gorici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1.990.000,00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-1.990.000,00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Intelektualne i osobne usluge - stručni nadzor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R209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Poslovni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383.000,00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-383.000,00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Poslovni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Poslovni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-383.000,00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Primici od zaduživanja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-1.600.000,00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Poslovni objekti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-1.600.000,00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Kompleks rodne kuće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38.450,00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-31.520,00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-81,98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6.930,00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kompleks rodne kuće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kompleks rodne kuće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4.7.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prihodi za posebne namjene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-8,30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2.430,00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kompleks rodne kuće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-8,30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2.430,00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-13.300,00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građevinski objekti - kompleks rodne kuće Ante Kovačića, županija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-13.300,00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Izrada projektne dokumentacije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-62,50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-62,50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imovina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-62,50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Zgrada Kraj Donji, Dubravička 132 (Sutla)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-13,64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-13,64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-13,64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K100005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Kupnja zemljišta u Kraju Donjem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Zemljište u Kraju Donjem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K100006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Kupnja zemljišta u Trsteniku, Ul.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940,00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940,00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940,00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Kupnja zemljišta u Trsteniku, Ul.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940,00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Proračunski korisnik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49840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OPĆINSKA KNJIŽNICA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50.044,06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8.513,00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17,01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58.557,06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0200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OPĆINSKA KNJIŽNICA ANTE KOVAČIĆA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50.044,06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8.513,00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17,01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58.557,06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5,83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5,83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zaposlene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5,26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R219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rashodi za zaposlene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zdravstveno osiguranje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12,12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3.700,00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Naknada za prijevoz na posao i s posla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Materijalni rashodi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13.084,06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19,87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15.684,06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12.668,06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20,52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15.268,06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sredstva za čišćenje i održavanje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materijal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Literatura (periodika)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Električna energija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dijelovi za tekuće i investicijsko održavanje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Sitni inventar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Poštarina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R229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telefona, telefaxa, interneta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promidžbe i informiranja (zakup serverskog prostora i web)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Komunalne usluge - iznošenje i odvoz smeća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33,33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Ugovori o djelu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1.800,00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51,43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Računalne usluge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Grafičke i tiskarske usluge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Reprezentacija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16,67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R270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Reprezentacija (922)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468,06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468,06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Bankarske usluge - knjižnica (porezi izvor)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financijske imovine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Bankarske usluge i usluge platnog prometa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3.9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Vlastiti prihodi -PK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R239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materijal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Aktivnost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A100003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Programi u kulturi (promocije, izdanja, umjetnici i dr.)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2.660,00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15,04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3.060,00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Program Čitajmo (izvor porezi)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programi u kulturi (izvor županija)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5.8.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 - Program Čitajmo (MK)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530,00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K100003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Knjige za knjižnicu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3.813,00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50,17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11.413,00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Knjige - knjižnica (izvor porezi)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2.400,00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5.2.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županije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378,00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23,63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1.978,00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Knjige - županija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23,63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1.978,00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5.3.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Kapitalne pomoći od države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3.035,00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75,88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7.035,00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Knjige (Ministarstvo kulture) - otkup knjiga uvrštenih na popis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3.035,00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151,75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5.035,00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R248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Knjige (Ministarstvo kulture)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Kapitalni projekt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K100004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Nabava uredske opreme, namještaja, uređaja i ostale opreme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1.1.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Prihodi od poreza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R249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Uredska oprema i namještaj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17,65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R250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60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Uređaji, strojevi i oprema za ostale namjene - knjižnica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6837" w:h="11905" w:orient="landscape"/>
      <w:pgMar w:top="566" w:right="283" w:bottom="921" w:left="566" w:header="0" w:footer="566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700"/>
      <w:gridCol w:w="850"/>
      <w:gridCol w:w="11055"/>
      <w:gridCol w:w="1474"/>
      <w:gridCol w:w="85"/>
    </w:tblGrid>
    <w:tr>
      <w:trPr/>
      <w:tc>
        <w:tcPr>
          <w:tcW w:w="170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70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00"/>
          </w:tblGrid>
          <w:tr>
            <w:trPr>
              <w:trHeight w:val="205" w:hRule="atLeast"/>
            </w:trPr>
            <w:tc>
              <w:tcPr>
                <w:tcW w:w="170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LC147RP-IRIP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5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1055"/>
          </w:tblGrid>
          <w:tr>
            <w:trPr>
              <w:trHeight w:val="205" w:hRule="atLeast"/>
            </w:trPr>
            <w:tc>
              <w:tcPr>
                <w:tcW w:w="1105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74"/>
          </w:tblGrid>
          <w:tr>
            <w:trPr>
              <w:trHeight w:val="205" w:hRule="atLeast"/>
            </w:trPr>
            <w:tc>
              <w:tcPr>
                <w:tcW w:w="147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LCW147_IspisRebalansaProsireniPozicija</dc:title>
</cp:coreProperties>
</file>