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50" w:rsidRDefault="00000F44" w:rsidP="00A6559A">
      <w:pPr>
        <w:pStyle w:val="Bezprored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page">
              <wp:posOffset>247650</wp:posOffset>
            </wp:positionV>
            <wp:extent cx="2371725" cy="1028700"/>
            <wp:effectExtent l="0" t="0" r="9525" b="0"/>
            <wp:wrapSquare wrapText="bothSides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</w:t>
      </w:r>
      <w:r w:rsidR="00FD4D72">
        <w:t xml:space="preserve">                                                 </w:t>
      </w:r>
      <w:r w:rsidR="00411282">
        <w:t xml:space="preserve">   </w:t>
      </w:r>
      <w:r w:rsidR="00946E16">
        <w:t xml:space="preserve">                                       </w:t>
      </w:r>
      <w:r w:rsidR="00CE19DF">
        <w:t xml:space="preserve">             </w:t>
      </w:r>
      <w:r w:rsidR="00517672">
        <w:t xml:space="preserve">                              </w:t>
      </w:r>
    </w:p>
    <w:p w:rsidR="00A6559A" w:rsidRDefault="00404857" w:rsidP="00A6559A">
      <w:pPr>
        <w:ind w:left="1416"/>
        <w:jc w:val="both"/>
      </w:pPr>
      <w:r>
        <w:t xml:space="preserve">                                  </w:t>
      </w:r>
      <w:r w:rsidR="002F7207">
        <w:t xml:space="preserve">   </w:t>
      </w:r>
      <w:r>
        <w:t xml:space="preserve">   </w:t>
      </w:r>
      <w:r w:rsidR="00A6559A">
        <w:t xml:space="preserve">                                                                                                             </w:t>
      </w:r>
    </w:p>
    <w:p w:rsidR="00A6559A" w:rsidRDefault="00A6559A" w:rsidP="00A6559A">
      <w:pPr>
        <w:ind w:left="1416"/>
        <w:jc w:val="both"/>
      </w:pPr>
    </w:p>
    <w:p w:rsidR="00805AE4" w:rsidRDefault="00A6559A" w:rsidP="00A6559A">
      <w:pPr>
        <w:ind w:left="1416"/>
        <w:jc w:val="both"/>
      </w:pPr>
      <w:r>
        <w:t xml:space="preserve">                                                                                        </w:t>
      </w:r>
    </w:p>
    <w:p w:rsidR="00911650" w:rsidRDefault="00911650" w:rsidP="00245921">
      <w:pPr>
        <w:ind w:firstLine="708"/>
        <w:jc w:val="both"/>
      </w:pPr>
    </w:p>
    <w:p w:rsidR="003A3B9D" w:rsidRPr="00F156CF" w:rsidRDefault="00FD4D72" w:rsidP="00805AE4">
      <w:pPr>
        <w:spacing w:line="276" w:lineRule="auto"/>
        <w:ind w:firstLine="708"/>
        <w:jc w:val="both"/>
        <w:rPr>
          <w:sz w:val="21"/>
          <w:szCs w:val="21"/>
        </w:rPr>
      </w:pPr>
      <w:r w:rsidRPr="00F156CF">
        <w:rPr>
          <w:sz w:val="21"/>
          <w:szCs w:val="21"/>
        </w:rPr>
        <w:t>Temeljem odredbi članka 45.</w:t>
      </w:r>
      <w:r w:rsidR="00000F44" w:rsidRPr="00F156CF">
        <w:rPr>
          <w:sz w:val="21"/>
          <w:szCs w:val="21"/>
        </w:rPr>
        <w:t xml:space="preserve"> Zakona o proračunu (Narodne novine</w:t>
      </w:r>
      <w:r w:rsidR="00BF2C87" w:rsidRPr="00F156CF">
        <w:rPr>
          <w:sz w:val="21"/>
          <w:szCs w:val="21"/>
        </w:rPr>
        <w:t>,</w:t>
      </w:r>
      <w:r w:rsidR="00000F44" w:rsidRPr="00F156CF">
        <w:rPr>
          <w:sz w:val="21"/>
          <w:szCs w:val="21"/>
        </w:rPr>
        <w:t xml:space="preserve"> </w:t>
      </w:r>
      <w:r w:rsidRPr="00F156CF">
        <w:rPr>
          <w:sz w:val="21"/>
          <w:szCs w:val="21"/>
        </w:rPr>
        <w:t>broj 144/21</w:t>
      </w:r>
      <w:r w:rsidR="00BF2C87" w:rsidRPr="00F156CF">
        <w:rPr>
          <w:sz w:val="21"/>
          <w:szCs w:val="21"/>
        </w:rPr>
        <w:t>), članka 31</w:t>
      </w:r>
      <w:r w:rsidR="00000F44" w:rsidRPr="00F156CF">
        <w:rPr>
          <w:sz w:val="21"/>
          <w:szCs w:val="21"/>
        </w:rPr>
        <w:t xml:space="preserve">. Statuta Općine Marija Gorica (Službeni glasnik Općine Marija Gorica, broj </w:t>
      </w:r>
      <w:r w:rsidR="00BF2C87" w:rsidRPr="00F156CF">
        <w:rPr>
          <w:sz w:val="21"/>
          <w:szCs w:val="21"/>
        </w:rPr>
        <w:t>2/2021</w:t>
      </w:r>
      <w:r w:rsidR="00000F44" w:rsidRPr="00F156CF">
        <w:rPr>
          <w:sz w:val="21"/>
          <w:szCs w:val="21"/>
        </w:rPr>
        <w:t>) i članka 60. Poslovnika Općinskog vijeća (Službeni glasnik Općine Marija Gorica, broj 124), Općinsko vijeće Opć</w:t>
      </w:r>
      <w:r w:rsidR="00517672" w:rsidRPr="00F156CF">
        <w:rPr>
          <w:sz w:val="21"/>
          <w:szCs w:val="21"/>
        </w:rPr>
        <w:t>ine Marija Gorica na svojoj</w:t>
      </w:r>
      <w:r w:rsidR="003A1B65">
        <w:rPr>
          <w:sz w:val="21"/>
          <w:szCs w:val="21"/>
        </w:rPr>
        <w:t xml:space="preserve"> 28</w:t>
      </w:r>
      <w:r w:rsidR="006E080E">
        <w:rPr>
          <w:sz w:val="21"/>
          <w:szCs w:val="21"/>
        </w:rPr>
        <w:t>.</w:t>
      </w:r>
      <w:bookmarkStart w:id="0" w:name="_GoBack"/>
      <w:bookmarkEnd w:id="0"/>
      <w:r w:rsidR="003A1B65">
        <w:rPr>
          <w:sz w:val="21"/>
          <w:szCs w:val="21"/>
        </w:rPr>
        <w:t xml:space="preserve"> </w:t>
      </w:r>
      <w:r w:rsidR="00000F44" w:rsidRPr="00F156CF">
        <w:rPr>
          <w:sz w:val="21"/>
          <w:szCs w:val="21"/>
        </w:rPr>
        <w:t>sje</w:t>
      </w:r>
      <w:r w:rsidR="004C2CB5" w:rsidRPr="00F156CF">
        <w:rPr>
          <w:sz w:val="21"/>
          <w:szCs w:val="21"/>
        </w:rPr>
        <w:t xml:space="preserve">dnici održanoj </w:t>
      </w:r>
      <w:r w:rsidR="003A1B65">
        <w:rPr>
          <w:sz w:val="21"/>
          <w:szCs w:val="21"/>
        </w:rPr>
        <w:t>18.</w:t>
      </w:r>
      <w:r w:rsidR="00404857" w:rsidRPr="00F156CF">
        <w:rPr>
          <w:sz w:val="21"/>
          <w:szCs w:val="21"/>
        </w:rPr>
        <w:t xml:space="preserve"> prosinca</w:t>
      </w:r>
      <w:r w:rsidR="00711DE1" w:rsidRPr="00F156CF">
        <w:rPr>
          <w:sz w:val="21"/>
          <w:szCs w:val="21"/>
        </w:rPr>
        <w:t xml:space="preserve"> </w:t>
      </w:r>
      <w:r w:rsidR="00404857" w:rsidRPr="00F156CF">
        <w:rPr>
          <w:sz w:val="21"/>
          <w:szCs w:val="21"/>
        </w:rPr>
        <w:t>2024</w:t>
      </w:r>
      <w:r w:rsidR="00000F44" w:rsidRPr="00F156CF">
        <w:rPr>
          <w:sz w:val="21"/>
          <w:szCs w:val="21"/>
        </w:rPr>
        <w:t>. godine, donijelo je</w:t>
      </w:r>
    </w:p>
    <w:p w:rsidR="00711DE1" w:rsidRPr="00842EEC" w:rsidRDefault="00711DE1" w:rsidP="00805AE4">
      <w:pPr>
        <w:spacing w:line="276" w:lineRule="auto"/>
        <w:ind w:firstLine="708"/>
        <w:jc w:val="both"/>
      </w:pPr>
    </w:p>
    <w:p w:rsidR="00210526" w:rsidRPr="00842EEC" w:rsidRDefault="00000F44" w:rsidP="002201AC">
      <w:pPr>
        <w:jc w:val="center"/>
        <w:rPr>
          <w:b/>
        </w:rPr>
      </w:pPr>
      <w:r w:rsidRPr="00842EEC">
        <w:rPr>
          <w:b/>
        </w:rPr>
        <w:t>O D L U K U</w:t>
      </w:r>
    </w:p>
    <w:p w:rsidR="00884FEA" w:rsidRPr="00842EEC" w:rsidRDefault="00842EEC" w:rsidP="002201AC">
      <w:pPr>
        <w:jc w:val="center"/>
        <w:rPr>
          <w:b/>
        </w:rPr>
      </w:pPr>
      <w:r w:rsidRPr="00842EEC">
        <w:rPr>
          <w:b/>
        </w:rPr>
        <w:t>o</w:t>
      </w:r>
      <w:r w:rsidR="00884FEA" w:rsidRPr="00842EEC">
        <w:rPr>
          <w:b/>
        </w:rPr>
        <w:t xml:space="preserve"> </w:t>
      </w:r>
      <w:r w:rsidR="00CE19DF">
        <w:rPr>
          <w:b/>
        </w:rPr>
        <w:t>I</w:t>
      </w:r>
      <w:r w:rsidR="00002B40">
        <w:rPr>
          <w:b/>
        </w:rPr>
        <w:t>I</w:t>
      </w:r>
      <w:r w:rsidR="00517672">
        <w:rPr>
          <w:b/>
        </w:rPr>
        <w:t xml:space="preserve">. </w:t>
      </w:r>
      <w:r w:rsidR="00884FEA" w:rsidRPr="00842EEC">
        <w:rPr>
          <w:b/>
        </w:rPr>
        <w:t>izmjeni i dopuni</w:t>
      </w:r>
    </w:p>
    <w:p w:rsidR="00000F44" w:rsidRPr="00842EEC" w:rsidRDefault="00884FEA" w:rsidP="006F046C">
      <w:pPr>
        <w:jc w:val="center"/>
        <w:rPr>
          <w:b/>
        </w:rPr>
      </w:pPr>
      <w:r w:rsidRPr="00842EEC">
        <w:rPr>
          <w:b/>
        </w:rPr>
        <w:t xml:space="preserve">Odluke </w:t>
      </w:r>
      <w:r w:rsidR="00000F44" w:rsidRPr="00842EEC">
        <w:rPr>
          <w:b/>
        </w:rPr>
        <w:t>o izvršavanju Proračuna Općine Marija Gorica</w:t>
      </w:r>
    </w:p>
    <w:p w:rsidR="004D6BC6" w:rsidRPr="00842EEC" w:rsidRDefault="00404857" w:rsidP="00245921">
      <w:pPr>
        <w:jc w:val="center"/>
        <w:rPr>
          <w:b/>
        </w:rPr>
      </w:pPr>
      <w:r>
        <w:rPr>
          <w:b/>
        </w:rPr>
        <w:t>za 2024</w:t>
      </w:r>
      <w:r w:rsidR="00000F44" w:rsidRPr="00842EEC">
        <w:rPr>
          <w:b/>
        </w:rPr>
        <w:t>. godinu</w:t>
      </w:r>
    </w:p>
    <w:p w:rsidR="00000F44" w:rsidRDefault="00000F44" w:rsidP="00000F44">
      <w:pPr>
        <w:jc w:val="center"/>
        <w:rPr>
          <w:b/>
        </w:rPr>
      </w:pPr>
    </w:p>
    <w:p w:rsidR="00711DE1" w:rsidRPr="00842EEC" w:rsidRDefault="00711DE1" w:rsidP="00000F44">
      <w:pPr>
        <w:jc w:val="center"/>
        <w:rPr>
          <w:b/>
        </w:rPr>
      </w:pPr>
    </w:p>
    <w:p w:rsidR="00000F44" w:rsidRPr="00A6559A" w:rsidRDefault="00000F44" w:rsidP="00431D8D">
      <w:pPr>
        <w:jc w:val="center"/>
        <w:rPr>
          <w:b/>
          <w:sz w:val="21"/>
          <w:szCs w:val="21"/>
        </w:rPr>
      </w:pPr>
      <w:r w:rsidRPr="00A6559A">
        <w:rPr>
          <w:b/>
          <w:sz w:val="21"/>
          <w:szCs w:val="21"/>
        </w:rPr>
        <w:t>Članak 1.</w:t>
      </w:r>
    </w:p>
    <w:p w:rsidR="000114F2" w:rsidRPr="00A6559A" w:rsidRDefault="000114F2" w:rsidP="00431D8D">
      <w:pPr>
        <w:jc w:val="center"/>
        <w:rPr>
          <w:b/>
          <w:sz w:val="21"/>
          <w:szCs w:val="21"/>
        </w:rPr>
      </w:pPr>
    </w:p>
    <w:p w:rsidR="00611238" w:rsidRPr="00A6559A" w:rsidRDefault="00391295" w:rsidP="00831274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 xml:space="preserve">U </w:t>
      </w:r>
      <w:r w:rsidR="00205117" w:rsidRPr="00A6559A">
        <w:rPr>
          <w:sz w:val="21"/>
          <w:szCs w:val="21"/>
        </w:rPr>
        <w:t>Odluci</w:t>
      </w:r>
      <w:r w:rsidRPr="00A6559A">
        <w:rPr>
          <w:sz w:val="21"/>
          <w:szCs w:val="21"/>
        </w:rPr>
        <w:t xml:space="preserve"> o izvršavanju Prorač</w:t>
      </w:r>
      <w:r w:rsidR="00404857" w:rsidRPr="00A6559A">
        <w:rPr>
          <w:sz w:val="21"/>
          <w:szCs w:val="21"/>
        </w:rPr>
        <w:t>una Općine Marija Gorica za 2024</w:t>
      </w:r>
      <w:r w:rsidRPr="00A6559A">
        <w:rPr>
          <w:sz w:val="21"/>
          <w:szCs w:val="21"/>
        </w:rPr>
        <w:t>. godin</w:t>
      </w:r>
      <w:r w:rsidR="00205117" w:rsidRPr="00A6559A">
        <w:rPr>
          <w:sz w:val="21"/>
          <w:szCs w:val="21"/>
        </w:rPr>
        <w:t>u, mijenja se članak 2. i glasi :</w:t>
      </w:r>
    </w:p>
    <w:p w:rsidR="00205117" w:rsidRPr="00A6559A" w:rsidRDefault="00205117" w:rsidP="00831274">
      <w:pPr>
        <w:ind w:firstLine="708"/>
        <w:jc w:val="both"/>
        <w:rPr>
          <w:sz w:val="21"/>
          <w:szCs w:val="21"/>
        </w:rPr>
      </w:pPr>
    </w:p>
    <w:p w:rsidR="00205117" w:rsidRPr="00A6559A" w:rsidRDefault="0073436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„</w:t>
      </w:r>
      <w:r w:rsidR="00205117" w:rsidRPr="00A6559A">
        <w:rPr>
          <w:sz w:val="21"/>
          <w:szCs w:val="21"/>
        </w:rPr>
        <w:t xml:space="preserve">Proračun se sastoji od općeg i posebnog dijela. </w:t>
      </w:r>
    </w:p>
    <w:p w:rsidR="00205117" w:rsidRPr="00A6559A" w:rsidRDefault="0020511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Opći dio Proračuna sastoji se od Računa prihoda i rashoda i Računa financiranja.</w:t>
      </w:r>
    </w:p>
    <w:p w:rsidR="00205117" w:rsidRPr="00A6559A" w:rsidRDefault="0020511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Posebni dio Proračuna sastoji se od plana rashoda i izdataka proračuna i proračunskih korisnika iskazanih po vrstama, raspoređenih u programe koji se sastoje od aktivnosti i projekata, prema organizacijskoj, ekonomskoj, funkcijskoj, programskoj i lokacijskoj klasifikaciji te izvorima financiranja.</w:t>
      </w:r>
    </w:p>
    <w:p w:rsidR="00205117" w:rsidRPr="00A6559A" w:rsidRDefault="0020511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U Računu prihoda i rashoda iskazani su prihodi poslovanja te rashodi poslovanja i rashodi za nabavu nefinancijske imovine.</w:t>
      </w:r>
    </w:p>
    <w:p w:rsidR="00205117" w:rsidRPr="00A6559A" w:rsidRDefault="0020511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Prihodi poslovanja su : prihodi od poreza, pomoći, prihodi od imovine, prihodi od administrativnih pristojbi i po posebnim propisima te ostali prihodi.</w:t>
      </w:r>
    </w:p>
    <w:p w:rsidR="00205117" w:rsidRPr="00A6559A" w:rsidRDefault="0020511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Rashodi poslovanja su: rashodi za zaposlene, materijalni rashodi, financijski rashodi, subvencije, pomoći, naknade građanima i kućanstvima te ostali rashodi u skladu sa zakonom, odlukama i drugim propisima.</w:t>
      </w:r>
    </w:p>
    <w:p w:rsidR="00205117" w:rsidRPr="00A6559A" w:rsidRDefault="00205117" w:rsidP="00205117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 xml:space="preserve">Rashodi za nabavu nefinancijske imovine su: rashodi za nabavu </w:t>
      </w:r>
      <w:proofErr w:type="spellStart"/>
      <w:r w:rsidRPr="00A6559A">
        <w:rPr>
          <w:sz w:val="21"/>
          <w:szCs w:val="21"/>
        </w:rPr>
        <w:t>neproizvedene</w:t>
      </w:r>
      <w:proofErr w:type="spellEnd"/>
      <w:r w:rsidRPr="00A6559A">
        <w:rPr>
          <w:sz w:val="21"/>
          <w:szCs w:val="21"/>
        </w:rPr>
        <w:t xml:space="preserve"> dugotrajne imovine i rashodi za nabavu proizvedene dugotrajne imovine.</w:t>
      </w:r>
    </w:p>
    <w:p w:rsidR="00911650" w:rsidRPr="00F438B6" w:rsidRDefault="00205117" w:rsidP="0078763E">
      <w:pPr>
        <w:shd w:val="clear" w:color="auto" w:fill="FFFFFF"/>
        <w:jc w:val="both"/>
        <w:rPr>
          <w:color w:val="000000" w:themeColor="text1"/>
          <w:sz w:val="21"/>
          <w:szCs w:val="21"/>
        </w:rPr>
      </w:pPr>
      <w:r w:rsidRPr="00A6559A">
        <w:rPr>
          <w:sz w:val="21"/>
          <w:szCs w:val="21"/>
        </w:rPr>
        <w:tab/>
      </w:r>
      <w:r w:rsidR="002F7207" w:rsidRPr="00F438B6">
        <w:rPr>
          <w:color w:val="000000" w:themeColor="text1"/>
          <w:sz w:val="21"/>
          <w:szCs w:val="21"/>
        </w:rPr>
        <w:t>U Računu zaduživ</w:t>
      </w:r>
      <w:r w:rsidR="00243F66" w:rsidRPr="00F438B6">
        <w:rPr>
          <w:color w:val="000000" w:themeColor="text1"/>
          <w:sz w:val="21"/>
          <w:szCs w:val="21"/>
        </w:rPr>
        <w:t>anja i financiranja iskazan je primljeni beskamatni zajam države za povrat pore</w:t>
      </w:r>
      <w:r w:rsidR="004C23BF">
        <w:rPr>
          <w:color w:val="000000" w:themeColor="text1"/>
          <w:sz w:val="21"/>
          <w:szCs w:val="21"/>
        </w:rPr>
        <w:t>za i prireza za 2023. godinu</w:t>
      </w:r>
      <w:r w:rsidR="00EE4270" w:rsidRPr="00F438B6">
        <w:rPr>
          <w:color w:val="000000" w:themeColor="text1"/>
          <w:sz w:val="21"/>
          <w:szCs w:val="21"/>
        </w:rPr>
        <w:t xml:space="preserve">, </w:t>
      </w:r>
      <w:r w:rsidR="002F7207" w:rsidRPr="00F438B6">
        <w:rPr>
          <w:color w:val="000000" w:themeColor="text1"/>
          <w:sz w:val="21"/>
          <w:szCs w:val="21"/>
        </w:rPr>
        <w:t xml:space="preserve">izdaci za otplatu </w:t>
      </w:r>
      <w:r w:rsidR="00EE4270" w:rsidRPr="00F438B6">
        <w:rPr>
          <w:color w:val="000000" w:themeColor="text1"/>
          <w:sz w:val="21"/>
          <w:szCs w:val="21"/>
        </w:rPr>
        <w:t xml:space="preserve">istog kao i </w:t>
      </w:r>
      <w:r w:rsidR="00F438B6" w:rsidRPr="00F438B6">
        <w:rPr>
          <w:color w:val="000000" w:themeColor="text1"/>
          <w:sz w:val="21"/>
          <w:szCs w:val="21"/>
        </w:rPr>
        <w:t xml:space="preserve">za </w:t>
      </w:r>
      <w:r w:rsidR="00EE4270" w:rsidRPr="00F438B6">
        <w:rPr>
          <w:color w:val="000000" w:themeColor="text1"/>
          <w:sz w:val="21"/>
          <w:szCs w:val="21"/>
        </w:rPr>
        <w:t xml:space="preserve">otplatu </w:t>
      </w:r>
      <w:r w:rsidR="002F7207" w:rsidRPr="00F438B6">
        <w:rPr>
          <w:color w:val="000000" w:themeColor="text1"/>
          <w:sz w:val="21"/>
          <w:szCs w:val="21"/>
        </w:rPr>
        <w:t xml:space="preserve">glavnice po dugoročnom kreditu Hrvatske banke za obnovu i razvitak za </w:t>
      </w:r>
      <w:proofErr w:type="spellStart"/>
      <w:r w:rsidR="002F7207" w:rsidRPr="00F438B6">
        <w:rPr>
          <w:color w:val="000000" w:themeColor="text1"/>
          <w:sz w:val="21"/>
          <w:szCs w:val="21"/>
        </w:rPr>
        <w:t>predfinanciranje</w:t>
      </w:r>
      <w:proofErr w:type="spellEnd"/>
      <w:r w:rsidR="002F7207" w:rsidRPr="00F438B6">
        <w:rPr>
          <w:color w:val="000000" w:themeColor="text1"/>
          <w:sz w:val="21"/>
          <w:szCs w:val="21"/>
        </w:rPr>
        <w:t xml:space="preserve"> EU projekata, a odnosi se na Izgradnju biciklističke staze te na projekt Biram novu priliku. </w:t>
      </w:r>
    </w:p>
    <w:p w:rsidR="0078763E" w:rsidRPr="00F438B6" w:rsidRDefault="0078763E" w:rsidP="0078763E">
      <w:pPr>
        <w:shd w:val="clear" w:color="auto" w:fill="FFFFFF"/>
        <w:jc w:val="both"/>
        <w:rPr>
          <w:b/>
          <w:color w:val="000000" w:themeColor="text1"/>
          <w:sz w:val="21"/>
          <w:szCs w:val="21"/>
        </w:rPr>
      </w:pPr>
    </w:p>
    <w:p w:rsidR="00A571D1" w:rsidRPr="00A6559A" w:rsidRDefault="00831274" w:rsidP="00886D26">
      <w:pPr>
        <w:jc w:val="center"/>
        <w:rPr>
          <w:b/>
          <w:sz w:val="21"/>
          <w:szCs w:val="21"/>
        </w:rPr>
      </w:pPr>
      <w:r w:rsidRPr="00A6559A">
        <w:rPr>
          <w:b/>
          <w:sz w:val="21"/>
          <w:szCs w:val="21"/>
        </w:rPr>
        <w:t>Članak 2</w:t>
      </w:r>
      <w:r w:rsidR="00000F44" w:rsidRPr="00A6559A">
        <w:rPr>
          <w:b/>
          <w:sz w:val="21"/>
          <w:szCs w:val="21"/>
        </w:rPr>
        <w:t>.</w:t>
      </w:r>
    </w:p>
    <w:p w:rsidR="005A0554" w:rsidRPr="00A6559A" w:rsidRDefault="005A0554" w:rsidP="00886D26">
      <w:pPr>
        <w:jc w:val="center"/>
        <w:rPr>
          <w:b/>
          <w:sz w:val="21"/>
          <w:szCs w:val="21"/>
        </w:rPr>
      </w:pPr>
    </w:p>
    <w:p w:rsidR="005A0554" w:rsidRPr="00A6559A" w:rsidRDefault="005A0554" w:rsidP="005971A5">
      <w:pPr>
        <w:ind w:firstLine="708"/>
        <w:jc w:val="both"/>
        <w:rPr>
          <w:sz w:val="21"/>
          <w:szCs w:val="21"/>
        </w:rPr>
      </w:pPr>
      <w:r w:rsidRPr="00A6559A">
        <w:rPr>
          <w:sz w:val="21"/>
          <w:szCs w:val="21"/>
        </w:rPr>
        <w:t>Ostale odredbe Odluke o izvršavanju Prorač</w:t>
      </w:r>
      <w:r w:rsidR="00404857" w:rsidRPr="00A6559A">
        <w:rPr>
          <w:sz w:val="21"/>
          <w:szCs w:val="21"/>
        </w:rPr>
        <w:t>una Općine Marija Gorica za 2024</w:t>
      </w:r>
      <w:r w:rsidRPr="00A6559A">
        <w:rPr>
          <w:sz w:val="21"/>
          <w:szCs w:val="21"/>
        </w:rPr>
        <w:t>. godinu ostaju nepromijenjene.</w:t>
      </w:r>
    </w:p>
    <w:p w:rsidR="005A0554" w:rsidRPr="00A6559A" w:rsidRDefault="005A0554" w:rsidP="00782B7E">
      <w:pPr>
        <w:jc w:val="center"/>
        <w:rPr>
          <w:b/>
          <w:sz w:val="21"/>
          <w:szCs w:val="21"/>
        </w:rPr>
      </w:pPr>
      <w:r w:rsidRPr="00A6559A">
        <w:rPr>
          <w:b/>
          <w:sz w:val="21"/>
          <w:szCs w:val="21"/>
        </w:rPr>
        <w:t>Članak 3.</w:t>
      </w:r>
    </w:p>
    <w:p w:rsidR="00AB014B" w:rsidRPr="00A6559A" w:rsidRDefault="00AB014B" w:rsidP="00886D26">
      <w:pPr>
        <w:jc w:val="center"/>
        <w:rPr>
          <w:b/>
          <w:sz w:val="21"/>
          <w:szCs w:val="21"/>
        </w:rPr>
      </w:pPr>
    </w:p>
    <w:p w:rsidR="00000F44" w:rsidRPr="00A6559A" w:rsidRDefault="00000F44" w:rsidP="00000F44">
      <w:pPr>
        <w:jc w:val="both"/>
        <w:rPr>
          <w:sz w:val="21"/>
          <w:szCs w:val="21"/>
        </w:rPr>
      </w:pPr>
      <w:r w:rsidRPr="00A6559A">
        <w:rPr>
          <w:sz w:val="21"/>
          <w:szCs w:val="21"/>
        </w:rPr>
        <w:tab/>
        <w:t xml:space="preserve">Ova Odluka </w:t>
      </w:r>
      <w:r w:rsidR="005A0554" w:rsidRPr="00A6559A">
        <w:rPr>
          <w:sz w:val="21"/>
          <w:szCs w:val="21"/>
        </w:rPr>
        <w:t xml:space="preserve">o </w:t>
      </w:r>
      <w:r w:rsidR="00C82BAB" w:rsidRPr="00A6559A">
        <w:rPr>
          <w:sz w:val="21"/>
          <w:szCs w:val="21"/>
        </w:rPr>
        <w:t>I</w:t>
      </w:r>
      <w:r w:rsidR="00002B40">
        <w:rPr>
          <w:sz w:val="21"/>
          <w:szCs w:val="21"/>
        </w:rPr>
        <w:t>I</w:t>
      </w:r>
      <w:r w:rsidR="0057032E" w:rsidRPr="00A6559A">
        <w:rPr>
          <w:sz w:val="21"/>
          <w:szCs w:val="21"/>
        </w:rPr>
        <w:t xml:space="preserve">. </w:t>
      </w:r>
      <w:r w:rsidR="005A0554" w:rsidRPr="00A6559A">
        <w:rPr>
          <w:sz w:val="21"/>
          <w:szCs w:val="21"/>
        </w:rPr>
        <w:t>izmjeni i dopuni Odluke o izvršavanju Prorač</w:t>
      </w:r>
      <w:r w:rsidR="00404857" w:rsidRPr="00A6559A">
        <w:rPr>
          <w:sz w:val="21"/>
          <w:szCs w:val="21"/>
        </w:rPr>
        <w:t>una Općine Marija Gorica za 2024</w:t>
      </w:r>
      <w:r w:rsidR="005A0554" w:rsidRPr="00A6559A">
        <w:rPr>
          <w:sz w:val="21"/>
          <w:szCs w:val="21"/>
        </w:rPr>
        <w:t xml:space="preserve">. godinu </w:t>
      </w:r>
      <w:r w:rsidRPr="00A6559A">
        <w:rPr>
          <w:sz w:val="21"/>
          <w:szCs w:val="21"/>
        </w:rPr>
        <w:t>stupa na snagu</w:t>
      </w:r>
      <w:r w:rsidR="008C1CEC" w:rsidRPr="00A6559A">
        <w:rPr>
          <w:sz w:val="21"/>
          <w:szCs w:val="21"/>
        </w:rPr>
        <w:t xml:space="preserve"> </w:t>
      </w:r>
      <w:r w:rsidR="00831274" w:rsidRPr="00A6559A">
        <w:rPr>
          <w:sz w:val="21"/>
          <w:szCs w:val="21"/>
        </w:rPr>
        <w:t>prvog</w:t>
      </w:r>
      <w:r w:rsidR="00DB085E" w:rsidRPr="00A6559A">
        <w:rPr>
          <w:sz w:val="21"/>
          <w:szCs w:val="21"/>
        </w:rPr>
        <w:t xml:space="preserve"> dana od dana</w:t>
      </w:r>
      <w:r w:rsidRPr="00A6559A">
        <w:rPr>
          <w:sz w:val="21"/>
          <w:szCs w:val="21"/>
        </w:rPr>
        <w:t xml:space="preserve"> objave u Službenom glasniku Općine Marija Gorica</w:t>
      </w:r>
      <w:r w:rsidR="008C1CEC" w:rsidRPr="00A6559A">
        <w:rPr>
          <w:sz w:val="21"/>
          <w:szCs w:val="21"/>
        </w:rPr>
        <w:t>.</w:t>
      </w:r>
    </w:p>
    <w:p w:rsidR="00000F44" w:rsidRDefault="00000F44" w:rsidP="00000F44">
      <w:pPr>
        <w:jc w:val="both"/>
        <w:rPr>
          <w:sz w:val="21"/>
          <w:szCs w:val="21"/>
        </w:rPr>
      </w:pPr>
    </w:p>
    <w:p w:rsidR="007C79D7" w:rsidRPr="00842EEC" w:rsidRDefault="007C79D7" w:rsidP="00000F44">
      <w:pPr>
        <w:jc w:val="both"/>
      </w:pPr>
    </w:p>
    <w:p w:rsidR="00000F44" w:rsidRPr="00842EEC" w:rsidRDefault="00000F44" w:rsidP="00000F44">
      <w:pPr>
        <w:jc w:val="both"/>
        <w:rPr>
          <w:b/>
        </w:rPr>
      </w:pPr>
      <w:r w:rsidRPr="00842EEC">
        <w:rPr>
          <w:b/>
        </w:rPr>
        <w:t>OPĆINSKO VIJEĆE</w:t>
      </w:r>
    </w:p>
    <w:p w:rsidR="00000F44" w:rsidRPr="00842EEC" w:rsidRDefault="00404857" w:rsidP="00000F44">
      <w:pPr>
        <w:jc w:val="both"/>
      </w:pPr>
      <w:r>
        <w:t>KLASA: 024-01/24</w:t>
      </w:r>
      <w:r w:rsidR="00B26781" w:rsidRPr="00842EEC">
        <w:t>-01/</w:t>
      </w:r>
      <w:r w:rsidR="003A1B65">
        <w:t>06</w:t>
      </w:r>
    </w:p>
    <w:p w:rsidR="00000F44" w:rsidRPr="00842EEC" w:rsidRDefault="00404857" w:rsidP="00000F44">
      <w:pPr>
        <w:jc w:val="both"/>
      </w:pPr>
      <w:r>
        <w:t>URBROJ: 238-19-01-24</w:t>
      </w:r>
      <w:r w:rsidR="00000F44" w:rsidRPr="00842EEC">
        <w:t>-</w:t>
      </w:r>
      <w:r w:rsidR="003A1B65">
        <w:t>21</w:t>
      </w:r>
    </w:p>
    <w:p w:rsidR="00000F44" w:rsidRPr="00842EEC" w:rsidRDefault="00BF2C87" w:rsidP="00000F44">
      <w:pPr>
        <w:jc w:val="both"/>
      </w:pPr>
      <w:r>
        <w:t xml:space="preserve">Marija Gorica, </w:t>
      </w:r>
      <w:r w:rsidR="003A1B65">
        <w:t>18.</w:t>
      </w:r>
      <w:r w:rsidR="00404857">
        <w:t xml:space="preserve"> prosinca 2024</w:t>
      </w:r>
      <w:r w:rsidR="00000F44" w:rsidRPr="00842EEC">
        <w:t>.</w:t>
      </w:r>
    </w:p>
    <w:p w:rsidR="00000F44" w:rsidRPr="00842EEC" w:rsidRDefault="00000F44" w:rsidP="00000F44">
      <w:pPr>
        <w:jc w:val="both"/>
      </w:pPr>
      <w:r w:rsidRPr="00842EEC">
        <w:t xml:space="preserve">                                                                                                       </w:t>
      </w:r>
      <w:r w:rsidR="00547D43" w:rsidRPr="00842EEC">
        <w:t xml:space="preserve">  </w:t>
      </w:r>
      <w:r w:rsidRPr="00842EEC">
        <w:t xml:space="preserve"> PREDSJEDNIK</w:t>
      </w:r>
    </w:p>
    <w:p w:rsidR="00000F44" w:rsidRPr="00842EEC" w:rsidRDefault="00000F44" w:rsidP="00000F44">
      <w:pPr>
        <w:ind w:left="4956" w:firstLine="708"/>
        <w:jc w:val="both"/>
      </w:pPr>
      <w:r w:rsidRPr="00842EEC">
        <w:t xml:space="preserve">    </w:t>
      </w:r>
      <w:r w:rsidR="00842EEC">
        <w:t xml:space="preserve">  </w:t>
      </w:r>
      <w:r w:rsidRPr="00842EEC">
        <w:t xml:space="preserve"> OPĆINSKOG VIJEĆA</w:t>
      </w:r>
    </w:p>
    <w:p w:rsidR="00E15B14" w:rsidRPr="00842EEC" w:rsidRDefault="00000F44" w:rsidP="00431D8D">
      <w:pPr>
        <w:jc w:val="both"/>
      </w:pPr>
      <w:r w:rsidRPr="00842EEC">
        <w:t xml:space="preserve">                                                                                                     </w:t>
      </w:r>
      <w:r w:rsidR="00547D43" w:rsidRPr="00842EEC">
        <w:t xml:space="preserve">  </w:t>
      </w:r>
      <w:r w:rsidRPr="00842EEC">
        <w:t xml:space="preserve">  Josip </w:t>
      </w:r>
      <w:proofErr w:type="spellStart"/>
      <w:r w:rsidRPr="00842EEC">
        <w:t>Žagmeštar</w:t>
      </w:r>
      <w:proofErr w:type="spellEnd"/>
      <w:r w:rsidRPr="00842EEC">
        <w:t xml:space="preserve">  </w:t>
      </w:r>
    </w:p>
    <w:sectPr w:rsidR="00E15B14" w:rsidRPr="00842EEC" w:rsidSect="00A6559A">
      <w:footerReference w:type="even" r:id="rId8"/>
      <w:footerReference w:type="default" r:id="rId9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D3" w:rsidRDefault="00476CD3">
      <w:r>
        <w:separator/>
      </w:r>
    </w:p>
  </w:endnote>
  <w:endnote w:type="continuationSeparator" w:id="0">
    <w:p w:rsidR="00476CD3" w:rsidRDefault="0047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D8" w:rsidRDefault="00000F44" w:rsidP="002204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04D8" w:rsidRDefault="00476CD3" w:rsidP="002204D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D8" w:rsidRDefault="00476CD3" w:rsidP="002204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D3" w:rsidRDefault="00476CD3">
      <w:r>
        <w:separator/>
      </w:r>
    </w:p>
  </w:footnote>
  <w:footnote w:type="continuationSeparator" w:id="0">
    <w:p w:rsidR="00476CD3" w:rsidRDefault="0047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452"/>
    <w:multiLevelType w:val="hybridMultilevel"/>
    <w:tmpl w:val="2EDC14C8"/>
    <w:lvl w:ilvl="0" w:tplc="7DA8FE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44"/>
    <w:rsid w:val="00000F44"/>
    <w:rsid w:val="00002B40"/>
    <w:rsid w:val="000114F2"/>
    <w:rsid w:val="000155E5"/>
    <w:rsid w:val="00031108"/>
    <w:rsid w:val="000A6247"/>
    <w:rsid w:val="000B150C"/>
    <w:rsid w:val="000B1FD7"/>
    <w:rsid w:val="000C299D"/>
    <w:rsid w:val="000C61FA"/>
    <w:rsid w:val="000E28FE"/>
    <w:rsid w:val="0010118D"/>
    <w:rsid w:val="00101F84"/>
    <w:rsid w:val="00110089"/>
    <w:rsid w:val="001311CB"/>
    <w:rsid w:val="00133844"/>
    <w:rsid w:val="00163263"/>
    <w:rsid w:val="0017077D"/>
    <w:rsid w:val="001C0BB2"/>
    <w:rsid w:val="001C1CCB"/>
    <w:rsid w:val="001F039E"/>
    <w:rsid w:val="00205117"/>
    <w:rsid w:val="00210526"/>
    <w:rsid w:val="00214C69"/>
    <w:rsid w:val="002201AC"/>
    <w:rsid w:val="002323AC"/>
    <w:rsid w:val="002331A5"/>
    <w:rsid w:val="00243F66"/>
    <w:rsid w:val="00245921"/>
    <w:rsid w:val="0025429D"/>
    <w:rsid w:val="002762F0"/>
    <w:rsid w:val="002A561B"/>
    <w:rsid w:val="002B6B2B"/>
    <w:rsid w:val="002C0FD3"/>
    <w:rsid w:val="002C1D5C"/>
    <w:rsid w:val="002E37D6"/>
    <w:rsid w:val="002F7207"/>
    <w:rsid w:val="00307075"/>
    <w:rsid w:val="00330006"/>
    <w:rsid w:val="003346FD"/>
    <w:rsid w:val="00341B0A"/>
    <w:rsid w:val="00350C9D"/>
    <w:rsid w:val="003517A6"/>
    <w:rsid w:val="00364364"/>
    <w:rsid w:val="003704EC"/>
    <w:rsid w:val="00391295"/>
    <w:rsid w:val="00397E4F"/>
    <w:rsid w:val="003A1B65"/>
    <w:rsid w:val="003A3B9D"/>
    <w:rsid w:val="003D0C64"/>
    <w:rsid w:val="00404857"/>
    <w:rsid w:val="00411282"/>
    <w:rsid w:val="00426D38"/>
    <w:rsid w:val="00431D8D"/>
    <w:rsid w:val="00431FD2"/>
    <w:rsid w:val="004646D9"/>
    <w:rsid w:val="00476CD3"/>
    <w:rsid w:val="00482EE5"/>
    <w:rsid w:val="0049026C"/>
    <w:rsid w:val="004B3908"/>
    <w:rsid w:val="004C23BF"/>
    <w:rsid w:val="004C2CB5"/>
    <w:rsid w:val="004D6BC6"/>
    <w:rsid w:val="004E1DC3"/>
    <w:rsid w:val="004E64E9"/>
    <w:rsid w:val="004F6986"/>
    <w:rsid w:val="00517672"/>
    <w:rsid w:val="00547D43"/>
    <w:rsid w:val="0057032E"/>
    <w:rsid w:val="00573A55"/>
    <w:rsid w:val="00581281"/>
    <w:rsid w:val="0058783D"/>
    <w:rsid w:val="005971A5"/>
    <w:rsid w:val="005A0554"/>
    <w:rsid w:val="005A05E1"/>
    <w:rsid w:val="005B2F2D"/>
    <w:rsid w:val="005B68BB"/>
    <w:rsid w:val="005D1B25"/>
    <w:rsid w:val="005D2119"/>
    <w:rsid w:val="005E1F8D"/>
    <w:rsid w:val="005F6C3B"/>
    <w:rsid w:val="00601F08"/>
    <w:rsid w:val="00611238"/>
    <w:rsid w:val="006175BB"/>
    <w:rsid w:val="00643151"/>
    <w:rsid w:val="006623D3"/>
    <w:rsid w:val="006643A5"/>
    <w:rsid w:val="006A23E8"/>
    <w:rsid w:val="006E080E"/>
    <w:rsid w:val="006F046C"/>
    <w:rsid w:val="006F1384"/>
    <w:rsid w:val="00711DE1"/>
    <w:rsid w:val="00733B7D"/>
    <w:rsid w:val="00734367"/>
    <w:rsid w:val="00751FFB"/>
    <w:rsid w:val="00754C0C"/>
    <w:rsid w:val="00760139"/>
    <w:rsid w:val="00765745"/>
    <w:rsid w:val="0077119E"/>
    <w:rsid w:val="00775733"/>
    <w:rsid w:val="00782B7E"/>
    <w:rsid w:val="0078389C"/>
    <w:rsid w:val="0078763E"/>
    <w:rsid w:val="00794362"/>
    <w:rsid w:val="007C79D7"/>
    <w:rsid w:val="007D08C0"/>
    <w:rsid w:val="007E74A5"/>
    <w:rsid w:val="007F541E"/>
    <w:rsid w:val="008056CB"/>
    <w:rsid w:val="00805AE4"/>
    <w:rsid w:val="00805D13"/>
    <w:rsid w:val="00816AEA"/>
    <w:rsid w:val="00817903"/>
    <w:rsid w:val="00823873"/>
    <w:rsid w:val="00831274"/>
    <w:rsid w:val="00842EEC"/>
    <w:rsid w:val="00855B88"/>
    <w:rsid w:val="00866511"/>
    <w:rsid w:val="008803EF"/>
    <w:rsid w:val="00884FEA"/>
    <w:rsid w:val="00886D26"/>
    <w:rsid w:val="008909AB"/>
    <w:rsid w:val="008A11E6"/>
    <w:rsid w:val="008A45A6"/>
    <w:rsid w:val="008B1BE9"/>
    <w:rsid w:val="008B7C47"/>
    <w:rsid w:val="008C1CEC"/>
    <w:rsid w:val="008C2CDE"/>
    <w:rsid w:val="008D15A3"/>
    <w:rsid w:val="009015EC"/>
    <w:rsid w:val="00911650"/>
    <w:rsid w:val="00917940"/>
    <w:rsid w:val="00946E16"/>
    <w:rsid w:val="00971C0E"/>
    <w:rsid w:val="00985C15"/>
    <w:rsid w:val="009A25B6"/>
    <w:rsid w:val="009A5B64"/>
    <w:rsid w:val="009C60BB"/>
    <w:rsid w:val="009D3E3D"/>
    <w:rsid w:val="009D3E56"/>
    <w:rsid w:val="009D6E4A"/>
    <w:rsid w:val="009E022F"/>
    <w:rsid w:val="009E1CD4"/>
    <w:rsid w:val="009E1F53"/>
    <w:rsid w:val="00A07B15"/>
    <w:rsid w:val="00A14D56"/>
    <w:rsid w:val="00A23C72"/>
    <w:rsid w:val="00A23EED"/>
    <w:rsid w:val="00A27476"/>
    <w:rsid w:val="00A43283"/>
    <w:rsid w:val="00A571D1"/>
    <w:rsid w:val="00A6559A"/>
    <w:rsid w:val="00A8134A"/>
    <w:rsid w:val="00AB014B"/>
    <w:rsid w:val="00AD0CE8"/>
    <w:rsid w:val="00AD6B75"/>
    <w:rsid w:val="00AE2BE2"/>
    <w:rsid w:val="00B047FE"/>
    <w:rsid w:val="00B07EA8"/>
    <w:rsid w:val="00B15684"/>
    <w:rsid w:val="00B26781"/>
    <w:rsid w:val="00B60C76"/>
    <w:rsid w:val="00B77E26"/>
    <w:rsid w:val="00B813DB"/>
    <w:rsid w:val="00B829DB"/>
    <w:rsid w:val="00B83B4B"/>
    <w:rsid w:val="00B86FA3"/>
    <w:rsid w:val="00B872F3"/>
    <w:rsid w:val="00B9401E"/>
    <w:rsid w:val="00BA054E"/>
    <w:rsid w:val="00BA097F"/>
    <w:rsid w:val="00BB0B65"/>
    <w:rsid w:val="00BB43B8"/>
    <w:rsid w:val="00BC0A1A"/>
    <w:rsid w:val="00BE0843"/>
    <w:rsid w:val="00BE370C"/>
    <w:rsid w:val="00BF2C87"/>
    <w:rsid w:val="00BF5BF0"/>
    <w:rsid w:val="00BF64E3"/>
    <w:rsid w:val="00C01612"/>
    <w:rsid w:val="00C31250"/>
    <w:rsid w:val="00C4053C"/>
    <w:rsid w:val="00C42722"/>
    <w:rsid w:val="00C82BAB"/>
    <w:rsid w:val="00C91838"/>
    <w:rsid w:val="00C953D5"/>
    <w:rsid w:val="00CA0FA3"/>
    <w:rsid w:val="00CB0AA9"/>
    <w:rsid w:val="00CB66EE"/>
    <w:rsid w:val="00CC3334"/>
    <w:rsid w:val="00CE19DF"/>
    <w:rsid w:val="00D03CDD"/>
    <w:rsid w:val="00D45605"/>
    <w:rsid w:val="00D72501"/>
    <w:rsid w:val="00D74169"/>
    <w:rsid w:val="00D7465A"/>
    <w:rsid w:val="00D80CBB"/>
    <w:rsid w:val="00D81933"/>
    <w:rsid w:val="00D842BF"/>
    <w:rsid w:val="00D900ED"/>
    <w:rsid w:val="00D95613"/>
    <w:rsid w:val="00DA2CA2"/>
    <w:rsid w:val="00DB085E"/>
    <w:rsid w:val="00DB43F8"/>
    <w:rsid w:val="00DC1A98"/>
    <w:rsid w:val="00DC1C55"/>
    <w:rsid w:val="00DE318B"/>
    <w:rsid w:val="00E240E8"/>
    <w:rsid w:val="00E30606"/>
    <w:rsid w:val="00E32F71"/>
    <w:rsid w:val="00E47720"/>
    <w:rsid w:val="00E53B99"/>
    <w:rsid w:val="00E8512E"/>
    <w:rsid w:val="00E85619"/>
    <w:rsid w:val="00E8708A"/>
    <w:rsid w:val="00E9050C"/>
    <w:rsid w:val="00EA47A6"/>
    <w:rsid w:val="00ED1898"/>
    <w:rsid w:val="00ED72F5"/>
    <w:rsid w:val="00EE4270"/>
    <w:rsid w:val="00EE6B60"/>
    <w:rsid w:val="00EF4105"/>
    <w:rsid w:val="00F156CF"/>
    <w:rsid w:val="00F200F7"/>
    <w:rsid w:val="00F274DA"/>
    <w:rsid w:val="00F30157"/>
    <w:rsid w:val="00F325D9"/>
    <w:rsid w:val="00F438B6"/>
    <w:rsid w:val="00F445CB"/>
    <w:rsid w:val="00F53D95"/>
    <w:rsid w:val="00F72E2D"/>
    <w:rsid w:val="00F76D37"/>
    <w:rsid w:val="00FA157C"/>
    <w:rsid w:val="00FB32A6"/>
    <w:rsid w:val="00FD4B04"/>
    <w:rsid w:val="00FD4D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B7F"/>
  <w15:docId w15:val="{C121C6D4-3408-480C-85A2-4418122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4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00F44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000F44"/>
    <w:rPr>
      <w:rFonts w:ascii="Arial" w:eastAsia="Times New Roman" w:hAnsi="Arial" w:cs="Times New Roman"/>
      <w:sz w:val="20"/>
      <w:szCs w:val="20"/>
      <w:lang w:val="x-none" w:eastAsia="hr-HR"/>
    </w:rPr>
  </w:style>
  <w:style w:type="character" w:styleId="Brojstranice">
    <w:name w:val="page number"/>
    <w:basedOn w:val="Zadanifontodlomka"/>
    <w:rsid w:val="00000F44"/>
  </w:style>
  <w:style w:type="paragraph" w:styleId="Bezproreda">
    <w:name w:val="No Spacing"/>
    <w:uiPriority w:val="1"/>
    <w:qFormat/>
    <w:rsid w:val="00000F44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F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F4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2E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EEC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</cp:lastModifiedBy>
  <cp:revision>37</cp:revision>
  <cp:lastPrinted>2018-10-18T15:17:00Z</cp:lastPrinted>
  <dcterms:created xsi:type="dcterms:W3CDTF">2024-12-11T15:06:00Z</dcterms:created>
  <dcterms:modified xsi:type="dcterms:W3CDTF">2024-12-27T07:49:00Z</dcterms:modified>
</cp:coreProperties>
</file>